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F2" w:rsidRDefault="001706F2" w:rsidP="00791752">
      <w:pPr>
        <w:pStyle w:val="ListParagraph"/>
        <w:rPr>
          <w:sz w:val="28"/>
          <w:szCs w:val="28"/>
        </w:rPr>
      </w:pPr>
    </w:p>
    <w:p w:rsidR="001706F2" w:rsidRDefault="001706F2" w:rsidP="001706F2">
      <w:pPr>
        <w:pStyle w:val="ListParagraph"/>
        <w:rPr>
          <w:sz w:val="28"/>
          <w:szCs w:val="28"/>
        </w:rPr>
      </w:pPr>
      <w:r w:rsidRPr="00523446">
        <w:rPr>
          <w:b/>
          <w:sz w:val="24"/>
          <w:szCs w:val="24"/>
        </w:rPr>
        <w:t>Expression of Interest for engagement of Project Management Consultant</w:t>
      </w:r>
      <w:r>
        <w:rPr>
          <w:sz w:val="28"/>
          <w:szCs w:val="28"/>
        </w:rPr>
        <w:t>.</w:t>
      </w:r>
    </w:p>
    <w:p w:rsidR="001706F2" w:rsidRPr="001706F2" w:rsidRDefault="001706F2" w:rsidP="00697A3C">
      <w:pPr>
        <w:ind w:firstLine="720"/>
        <w:rPr>
          <w:sz w:val="28"/>
          <w:szCs w:val="28"/>
        </w:rPr>
      </w:pPr>
      <w:r>
        <w:rPr>
          <w:sz w:val="28"/>
          <w:szCs w:val="28"/>
        </w:rPr>
        <w:t xml:space="preserve">NIT </w:t>
      </w:r>
      <w:proofErr w:type="spellStart"/>
      <w:r>
        <w:rPr>
          <w:sz w:val="28"/>
          <w:szCs w:val="28"/>
        </w:rPr>
        <w:t>No.WBSFPHDCL</w:t>
      </w:r>
      <w:proofErr w:type="spellEnd"/>
      <w:r>
        <w:rPr>
          <w:sz w:val="28"/>
          <w:szCs w:val="28"/>
        </w:rPr>
        <w:t>/1627/PMC-RT/201</w:t>
      </w:r>
      <w:r w:rsidR="00697A3C">
        <w:rPr>
          <w:sz w:val="28"/>
          <w:szCs w:val="28"/>
        </w:rPr>
        <w:t xml:space="preserve">5-16                       </w:t>
      </w:r>
      <w:r>
        <w:rPr>
          <w:sz w:val="28"/>
          <w:szCs w:val="28"/>
        </w:rPr>
        <w:t xml:space="preserve">  Date: </w:t>
      </w:r>
      <w:r w:rsidR="00CB5978">
        <w:rPr>
          <w:sz w:val="28"/>
          <w:szCs w:val="28"/>
        </w:rPr>
        <w:t xml:space="preserve">13 </w:t>
      </w:r>
      <w:r>
        <w:rPr>
          <w:sz w:val="28"/>
          <w:szCs w:val="28"/>
        </w:rPr>
        <w:t>.07.15</w:t>
      </w:r>
    </w:p>
    <w:p w:rsidR="001706F2" w:rsidRPr="005D4026" w:rsidRDefault="001706F2" w:rsidP="001706F2">
      <w:pPr>
        <w:jc w:val="both"/>
        <w:rPr>
          <w:sz w:val="24"/>
          <w:szCs w:val="24"/>
        </w:rPr>
      </w:pPr>
      <w:r w:rsidRPr="005D4026">
        <w:rPr>
          <w:sz w:val="24"/>
          <w:szCs w:val="24"/>
        </w:rPr>
        <w:t>“WBSFP&amp;HDCL wishe</w:t>
      </w:r>
      <w:r>
        <w:rPr>
          <w:sz w:val="24"/>
          <w:szCs w:val="24"/>
        </w:rPr>
        <w:t>s</w:t>
      </w:r>
      <w:r w:rsidRPr="005D4026">
        <w:rPr>
          <w:sz w:val="24"/>
          <w:szCs w:val="24"/>
        </w:rPr>
        <w:t xml:space="preserve"> to </w:t>
      </w:r>
      <w:r>
        <w:rPr>
          <w:sz w:val="24"/>
          <w:szCs w:val="24"/>
        </w:rPr>
        <w:t xml:space="preserve">select </w:t>
      </w:r>
      <w:r w:rsidRPr="005D4026">
        <w:rPr>
          <w:sz w:val="24"/>
          <w:szCs w:val="24"/>
        </w:rPr>
        <w:t>a Consultant / Firm for implementation of their up-coming projects for a minimum period of 3(three) years. The Consultant/ Firm will be required to assist WBSFP&amp;HDCL towards execution of projects as per terms of reference available from WBSFP&amp;HDCL. The Consultant/ Firm intending to bid for such engagement shall fulfill the following eligibility criteria:-</w:t>
      </w:r>
    </w:p>
    <w:p w:rsidR="001706F2" w:rsidRPr="001706F2" w:rsidRDefault="001706F2" w:rsidP="001706F2">
      <w:pPr>
        <w:pStyle w:val="ListParagraph"/>
        <w:numPr>
          <w:ilvl w:val="0"/>
          <w:numId w:val="11"/>
        </w:numPr>
        <w:jc w:val="both"/>
        <w:rPr>
          <w:sz w:val="24"/>
          <w:szCs w:val="24"/>
        </w:rPr>
      </w:pPr>
      <w:r w:rsidRPr="001706F2">
        <w:rPr>
          <w:sz w:val="24"/>
          <w:szCs w:val="24"/>
        </w:rPr>
        <w:t xml:space="preserve">Shall be an institution, Limited Company, Corporate House, Consulting Firm which has minimum 5(five) years of experience in preparation of DPR and acting as Project Management Consultant for execution of schedule construction </w:t>
      </w:r>
      <w:r>
        <w:rPr>
          <w:sz w:val="24"/>
          <w:szCs w:val="24"/>
        </w:rPr>
        <w:t xml:space="preserve">of agriculture, horticulture and food related infrastructure project including construction of high tech poly green house, shed net house with drip </w:t>
      </w:r>
      <w:r w:rsidR="009E1DB9">
        <w:rPr>
          <w:sz w:val="24"/>
          <w:szCs w:val="24"/>
        </w:rPr>
        <w:t xml:space="preserve">irrigation </w:t>
      </w:r>
      <w:r>
        <w:rPr>
          <w:sz w:val="24"/>
          <w:szCs w:val="24"/>
        </w:rPr>
        <w:t>and sprinkler system.</w:t>
      </w:r>
    </w:p>
    <w:p w:rsidR="001706F2" w:rsidRPr="005D4026" w:rsidRDefault="001706F2" w:rsidP="001706F2">
      <w:pPr>
        <w:pStyle w:val="ListParagraph"/>
        <w:numPr>
          <w:ilvl w:val="0"/>
          <w:numId w:val="11"/>
        </w:numPr>
        <w:jc w:val="both"/>
        <w:rPr>
          <w:sz w:val="24"/>
          <w:szCs w:val="24"/>
        </w:rPr>
      </w:pPr>
      <w:r w:rsidRPr="005D4026">
        <w:rPr>
          <w:sz w:val="24"/>
          <w:szCs w:val="24"/>
        </w:rPr>
        <w:t xml:space="preserve">Consultant should have executed infrastructure projects in West Bengal for a minimum value of Rs.15 (Fifteen) </w:t>
      </w:r>
      <w:proofErr w:type="spellStart"/>
      <w:r w:rsidRPr="005D4026">
        <w:rPr>
          <w:sz w:val="24"/>
          <w:szCs w:val="24"/>
        </w:rPr>
        <w:t>crores</w:t>
      </w:r>
      <w:proofErr w:type="spellEnd"/>
      <w:r w:rsidRPr="005D4026">
        <w:rPr>
          <w:sz w:val="24"/>
          <w:szCs w:val="24"/>
        </w:rPr>
        <w:t xml:space="preserve"> in the last 3(three) years as Project Management Consultant.</w:t>
      </w:r>
    </w:p>
    <w:p w:rsidR="001706F2" w:rsidRPr="005D4026" w:rsidRDefault="001706F2" w:rsidP="001706F2">
      <w:pPr>
        <w:pStyle w:val="ListParagraph"/>
        <w:numPr>
          <w:ilvl w:val="0"/>
          <w:numId w:val="11"/>
        </w:numPr>
        <w:jc w:val="both"/>
        <w:rPr>
          <w:sz w:val="24"/>
          <w:szCs w:val="24"/>
        </w:rPr>
      </w:pPr>
      <w:r w:rsidRPr="005D4026">
        <w:rPr>
          <w:sz w:val="24"/>
          <w:szCs w:val="24"/>
        </w:rPr>
        <w:t xml:space="preserve">The Consultant should have at least Rs.2 (Two) </w:t>
      </w:r>
      <w:proofErr w:type="spellStart"/>
      <w:r w:rsidRPr="005D4026">
        <w:rPr>
          <w:sz w:val="24"/>
          <w:szCs w:val="24"/>
        </w:rPr>
        <w:t>crores</w:t>
      </w:r>
      <w:proofErr w:type="spellEnd"/>
      <w:r w:rsidRPr="005D4026">
        <w:rPr>
          <w:sz w:val="24"/>
          <w:szCs w:val="24"/>
        </w:rPr>
        <w:t xml:space="preserve"> of turnovers in each of the preceding 3(three) years.</w:t>
      </w:r>
    </w:p>
    <w:p w:rsidR="001706F2" w:rsidRPr="005D4026" w:rsidRDefault="001706F2" w:rsidP="001706F2">
      <w:pPr>
        <w:pStyle w:val="ListParagraph"/>
        <w:numPr>
          <w:ilvl w:val="0"/>
          <w:numId w:val="11"/>
        </w:numPr>
        <w:jc w:val="both"/>
        <w:rPr>
          <w:sz w:val="24"/>
          <w:szCs w:val="24"/>
        </w:rPr>
      </w:pPr>
      <w:r w:rsidRPr="005D4026">
        <w:rPr>
          <w:sz w:val="24"/>
          <w:szCs w:val="24"/>
        </w:rPr>
        <w:t>The Consultant Firm should have competent personnel having qualifications in Engineering /Planner/Economist/FCA/MBA.</w:t>
      </w:r>
    </w:p>
    <w:p w:rsidR="001706F2" w:rsidRPr="005D4026" w:rsidRDefault="001706F2" w:rsidP="001706F2">
      <w:pPr>
        <w:pStyle w:val="ListParagraph"/>
        <w:numPr>
          <w:ilvl w:val="0"/>
          <w:numId w:val="11"/>
        </w:numPr>
        <w:jc w:val="both"/>
        <w:rPr>
          <w:sz w:val="24"/>
          <w:szCs w:val="24"/>
        </w:rPr>
      </w:pPr>
      <w:r w:rsidRPr="005D4026">
        <w:rPr>
          <w:sz w:val="24"/>
          <w:szCs w:val="24"/>
        </w:rPr>
        <w:t>The Consultant Firm should be technically sound with practical knowledge in preparing precise feasibility report, detailed Project Report with respect to the objective of the different schemes and possess good knowledge in the State-wise implementation of the project.</w:t>
      </w:r>
    </w:p>
    <w:p w:rsidR="001706F2" w:rsidRPr="005D4026" w:rsidRDefault="001706F2" w:rsidP="001706F2">
      <w:pPr>
        <w:pStyle w:val="ListParagraph"/>
        <w:numPr>
          <w:ilvl w:val="0"/>
          <w:numId w:val="11"/>
        </w:numPr>
        <w:jc w:val="both"/>
        <w:rPr>
          <w:sz w:val="24"/>
          <w:szCs w:val="24"/>
        </w:rPr>
      </w:pPr>
      <w:r w:rsidRPr="005D4026">
        <w:rPr>
          <w:sz w:val="24"/>
          <w:szCs w:val="24"/>
        </w:rPr>
        <w:t xml:space="preserve">Offer (technical and financial) mentioning separately for the project value up to Rs.10(ten) </w:t>
      </w:r>
      <w:proofErr w:type="spellStart"/>
      <w:r w:rsidRPr="005D4026">
        <w:rPr>
          <w:sz w:val="24"/>
          <w:szCs w:val="24"/>
        </w:rPr>
        <w:t>crores</w:t>
      </w:r>
      <w:proofErr w:type="spellEnd"/>
      <w:r w:rsidRPr="005D4026">
        <w:rPr>
          <w:sz w:val="24"/>
          <w:szCs w:val="24"/>
        </w:rPr>
        <w:t xml:space="preserve"> and project value above Rs.10 (ten) </w:t>
      </w:r>
      <w:proofErr w:type="spellStart"/>
      <w:r w:rsidRPr="005D4026">
        <w:rPr>
          <w:sz w:val="24"/>
          <w:szCs w:val="24"/>
        </w:rPr>
        <w:t>crores</w:t>
      </w:r>
      <w:proofErr w:type="spellEnd"/>
      <w:r w:rsidRPr="005D4026">
        <w:rPr>
          <w:sz w:val="24"/>
          <w:szCs w:val="24"/>
        </w:rPr>
        <w:t xml:space="preserve"> may please be submitted within 21 (twenty one) days to the Managing Director, WBSFP&amp;HDCL along with the copy of PAN Number, VAT Number etc., including copy of required credentials, Profit &amp; Loss Account and Balance Sheet.</w:t>
      </w:r>
    </w:p>
    <w:p w:rsidR="001706F2" w:rsidRPr="005D4026" w:rsidRDefault="001706F2" w:rsidP="001706F2">
      <w:pPr>
        <w:pStyle w:val="ListParagraph"/>
        <w:numPr>
          <w:ilvl w:val="0"/>
          <w:numId w:val="11"/>
        </w:numPr>
        <w:jc w:val="both"/>
        <w:rPr>
          <w:sz w:val="24"/>
          <w:szCs w:val="24"/>
        </w:rPr>
      </w:pPr>
      <w:r w:rsidRPr="005D4026">
        <w:rPr>
          <w:sz w:val="24"/>
          <w:szCs w:val="24"/>
        </w:rPr>
        <w:t>The Engineering Firm/ Consultancy Firm should quote for the following :-</w:t>
      </w:r>
    </w:p>
    <w:p w:rsidR="001706F2" w:rsidRPr="00475927" w:rsidRDefault="001706F2" w:rsidP="00475927">
      <w:pPr>
        <w:pStyle w:val="ListParagraph"/>
        <w:numPr>
          <w:ilvl w:val="0"/>
          <w:numId w:val="12"/>
        </w:numPr>
        <w:jc w:val="both"/>
        <w:rPr>
          <w:sz w:val="24"/>
          <w:szCs w:val="24"/>
        </w:rPr>
      </w:pPr>
      <w:r w:rsidRPr="00475927">
        <w:rPr>
          <w:sz w:val="24"/>
          <w:szCs w:val="24"/>
        </w:rPr>
        <w:t>Project Work where the DPR is yet to be prepared.</w:t>
      </w:r>
    </w:p>
    <w:p w:rsidR="001706F2" w:rsidRDefault="001706F2" w:rsidP="00475927">
      <w:pPr>
        <w:pStyle w:val="ListParagraph"/>
        <w:numPr>
          <w:ilvl w:val="0"/>
          <w:numId w:val="12"/>
        </w:numPr>
        <w:jc w:val="both"/>
        <w:rPr>
          <w:sz w:val="24"/>
          <w:szCs w:val="24"/>
        </w:rPr>
      </w:pPr>
      <w:r w:rsidRPr="00475927">
        <w:rPr>
          <w:sz w:val="24"/>
          <w:szCs w:val="24"/>
        </w:rPr>
        <w:t>Project work where the DPR has already been prepared.</w:t>
      </w:r>
    </w:p>
    <w:p w:rsidR="004C0849" w:rsidRDefault="004C0849" w:rsidP="004C0849">
      <w:pPr>
        <w:pStyle w:val="ListParagraph"/>
        <w:numPr>
          <w:ilvl w:val="0"/>
          <w:numId w:val="11"/>
        </w:numPr>
        <w:jc w:val="both"/>
        <w:rPr>
          <w:sz w:val="24"/>
          <w:szCs w:val="24"/>
        </w:rPr>
      </w:pPr>
      <w:r>
        <w:rPr>
          <w:sz w:val="24"/>
          <w:szCs w:val="24"/>
        </w:rPr>
        <w:t>The financial bids to be submitted in the format given below:-</w:t>
      </w:r>
    </w:p>
    <w:tbl>
      <w:tblPr>
        <w:tblStyle w:val="TableGrid"/>
        <w:tblW w:w="0" w:type="auto"/>
        <w:tblInd w:w="720" w:type="dxa"/>
        <w:tblLook w:val="04A0"/>
      </w:tblPr>
      <w:tblGrid>
        <w:gridCol w:w="918"/>
        <w:gridCol w:w="3510"/>
        <w:gridCol w:w="2214"/>
        <w:gridCol w:w="2214"/>
      </w:tblGrid>
      <w:tr w:rsidR="004C0849" w:rsidTr="004C0849">
        <w:tc>
          <w:tcPr>
            <w:tcW w:w="918" w:type="dxa"/>
          </w:tcPr>
          <w:p w:rsidR="004C0849" w:rsidRDefault="004C0849" w:rsidP="004C0849">
            <w:pPr>
              <w:pStyle w:val="ListParagraph"/>
              <w:ind w:left="0"/>
              <w:jc w:val="both"/>
              <w:rPr>
                <w:sz w:val="24"/>
                <w:szCs w:val="24"/>
              </w:rPr>
            </w:pPr>
            <w:proofErr w:type="spellStart"/>
            <w:r>
              <w:rPr>
                <w:sz w:val="24"/>
                <w:szCs w:val="24"/>
              </w:rPr>
              <w:t>Sl.No</w:t>
            </w:r>
            <w:proofErr w:type="spellEnd"/>
            <w:r>
              <w:rPr>
                <w:sz w:val="24"/>
                <w:szCs w:val="24"/>
              </w:rPr>
              <w:t>.</w:t>
            </w:r>
          </w:p>
        </w:tc>
        <w:tc>
          <w:tcPr>
            <w:tcW w:w="3510" w:type="dxa"/>
          </w:tcPr>
          <w:p w:rsidR="004C0849" w:rsidRDefault="004C0849" w:rsidP="004C0849">
            <w:pPr>
              <w:pStyle w:val="ListParagraph"/>
              <w:ind w:left="0"/>
              <w:jc w:val="both"/>
              <w:rPr>
                <w:sz w:val="24"/>
                <w:szCs w:val="24"/>
              </w:rPr>
            </w:pPr>
            <w:r>
              <w:rPr>
                <w:sz w:val="24"/>
                <w:szCs w:val="24"/>
              </w:rPr>
              <w:t>Description</w:t>
            </w:r>
          </w:p>
        </w:tc>
        <w:tc>
          <w:tcPr>
            <w:tcW w:w="4428" w:type="dxa"/>
            <w:gridSpan w:val="2"/>
            <w:tcBorders>
              <w:bottom w:val="single" w:sz="4" w:space="0" w:color="auto"/>
            </w:tcBorders>
          </w:tcPr>
          <w:p w:rsidR="004C0849" w:rsidRDefault="004C0849" w:rsidP="003E2142">
            <w:pPr>
              <w:pStyle w:val="ListParagraph"/>
              <w:ind w:left="0"/>
              <w:jc w:val="center"/>
              <w:rPr>
                <w:sz w:val="24"/>
                <w:szCs w:val="24"/>
              </w:rPr>
            </w:pPr>
            <w:r>
              <w:rPr>
                <w:sz w:val="24"/>
                <w:szCs w:val="24"/>
              </w:rPr>
              <w:t>Financial Quote</w:t>
            </w:r>
          </w:p>
        </w:tc>
      </w:tr>
      <w:tr w:rsidR="004C0849" w:rsidTr="004C0849">
        <w:tc>
          <w:tcPr>
            <w:tcW w:w="918" w:type="dxa"/>
          </w:tcPr>
          <w:p w:rsidR="004C0849" w:rsidRDefault="004C0849" w:rsidP="004C0849">
            <w:pPr>
              <w:pStyle w:val="ListParagraph"/>
              <w:ind w:left="0"/>
              <w:jc w:val="both"/>
              <w:rPr>
                <w:sz w:val="24"/>
                <w:szCs w:val="24"/>
              </w:rPr>
            </w:pPr>
            <w:r>
              <w:rPr>
                <w:sz w:val="24"/>
                <w:szCs w:val="24"/>
              </w:rPr>
              <w:t>A</w:t>
            </w:r>
          </w:p>
        </w:tc>
        <w:tc>
          <w:tcPr>
            <w:tcW w:w="3510" w:type="dxa"/>
          </w:tcPr>
          <w:p w:rsidR="004C0849" w:rsidRDefault="004C0849" w:rsidP="004C0849">
            <w:pPr>
              <w:pStyle w:val="ListParagraph"/>
              <w:ind w:left="0"/>
              <w:jc w:val="both"/>
              <w:rPr>
                <w:sz w:val="24"/>
                <w:szCs w:val="24"/>
              </w:rPr>
            </w:pPr>
            <w:r>
              <w:rPr>
                <w:sz w:val="24"/>
                <w:szCs w:val="24"/>
              </w:rPr>
              <w:t>Part A</w:t>
            </w:r>
          </w:p>
        </w:tc>
        <w:tc>
          <w:tcPr>
            <w:tcW w:w="4428" w:type="dxa"/>
            <w:gridSpan w:val="2"/>
            <w:tcBorders>
              <w:top w:val="single" w:sz="4" w:space="0" w:color="auto"/>
              <w:bottom w:val="single" w:sz="4" w:space="0" w:color="auto"/>
            </w:tcBorders>
          </w:tcPr>
          <w:p w:rsidR="004C0849" w:rsidRDefault="004C0849" w:rsidP="004C0849">
            <w:pPr>
              <w:pStyle w:val="ListParagraph"/>
              <w:ind w:left="0"/>
              <w:jc w:val="both"/>
              <w:rPr>
                <w:sz w:val="24"/>
                <w:szCs w:val="24"/>
              </w:rPr>
            </w:pPr>
          </w:p>
        </w:tc>
      </w:tr>
      <w:tr w:rsidR="004C0849" w:rsidTr="004C0849">
        <w:tc>
          <w:tcPr>
            <w:tcW w:w="918" w:type="dxa"/>
          </w:tcPr>
          <w:p w:rsidR="004C0849" w:rsidRDefault="004C0849" w:rsidP="004C0849">
            <w:pPr>
              <w:pStyle w:val="ListParagraph"/>
              <w:ind w:left="0"/>
              <w:jc w:val="both"/>
              <w:rPr>
                <w:sz w:val="24"/>
                <w:szCs w:val="24"/>
              </w:rPr>
            </w:pPr>
            <w:r>
              <w:rPr>
                <w:sz w:val="24"/>
                <w:szCs w:val="24"/>
              </w:rPr>
              <w:t>1</w:t>
            </w:r>
          </w:p>
        </w:tc>
        <w:tc>
          <w:tcPr>
            <w:tcW w:w="3510" w:type="dxa"/>
          </w:tcPr>
          <w:p w:rsidR="004C0849" w:rsidRDefault="004C0849" w:rsidP="004C0849">
            <w:pPr>
              <w:pStyle w:val="ListParagraph"/>
              <w:ind w:left="0"/>
              <w:jc w:val="both"/>
              <w:rPr>
                <w:sz w:val="24"/>
                <w:szCs w:val="24"/>
              </w:rPr>
            </w:pPr>
            <w:r>
              <w:rPr>
                <w:sz w:val="24"/>
                <w:szCs w:val="24"/>
              </w:rPr>
              <w:t>Preparation of pre-Feasibility Report</w:t>
            </w:r>
          </w:p>
        </w:tc>
        <w:tc>
          <w:tcPr>
            <w:tcW w:w="4428" w:type="dxa"/>
            <w:gridSpan w:val="2"/>
            <w:tcBorders>
              <w:top w:val="single" w:sz="4" w:space="0" w:color="auto"/>
            </w:tcBorders>
          </w:tcPr>
          <w:p w:rsidR="004C0849" w:rsidRDefault="004C0849" w:rsidP="004C0849">
            <w:pPr>
              <w:pStyle w:val="ListParagraph"/>
              <w:ind w:left="0"/>
              <w:jc w:val="center"/>
              <w:rPr>
                <w:sz w:val="24"/>
                <w:szCs w:val="24"/>
              </w:rPr>
            </w:pPr>
            <w:r>
              <w:rPr>
                <w:sz w:val="24"/>
                <w:szCs w:val="24"/>
              </w:rPr>
              <w:t>Rs.</w:t>
            </w:r>
          </w:p>
        </w:tc>
      </w:tr>
      <w:tr w:rsidR="004C0849" w:rsidTr="004C0849">
        <w:tc>
          <w:tcPr>
            <w:tcW w:w="918" w:type="dxa"/>
          </w:tcPr>
          <w:p w:rsidR="004C0849" w:rsidRDefault="004C0849" w:rsidP="004C0849">
            <w:pPr>
              <w:pStyle w:val="ListParagraph"/>
              <w:ind w:left="0"/>
              <w:jc w:val="both"/>
              <w:rPr>
                <w:sz w:val="24"/>
                <w:szCs w:val="24"/>
              </w:rPr>
            </w:pPr>
            <w:r>
              <w:rPr>
                <w:sz w:val="24"/>
                <w:szCs w:val="24"/>
              </w:rPr>
              <w:t>B</w:t>
            </w:r>
          </w:p>
        </w:tc>
        <w:tc>
          <w:tcPr>
            <w:tcW w:w="3510" w:type="dxa"/>
          </w:tcPr>
          <w:p w:rsidR="004C0849" w:rsidRDefault="004C0849" w:rsidP="004C0849">
            <w:pPr>
              <w:pStyle w:val="ListParagraph"/>
              <w:ind w:left="0"/>
              <w:jc w:val="both"/>
              <w:rPr>
                <w:sz w:val="24"/>
                <w:szCs w:val="24"/>
              </w:rPr>
            </w:pPr>
            <w:r>
              <w:rPr>
                <w:sz w:val="24"/>
                <w:szCs w:val="24"/>
              </w:rPr>
              <w:t>Part B</w:t>
            </w:r>
          </w:p>
        </w:tc>
        <w:tc>
          <w:tcPr>
            <w:tcW w:w="2214" w:type="dxa"/>
          </w:tcPr>
          <w:p w:rsidR="004C0849" w:rsidRDefault="004C0849" w:rsidP="004C0849">
            <w:pPr>
              <w:pStyle w:val="ListParagraph"/>
              <w:ind w:left="0"/>
              <w:jc w:val="both"/>
              <w:rPr>
                <w:sz w:val="24"/>
                <w:szCs w:val="24"/>
              </w:rPr>
            </w:pPr>
            <w:r>
              <w:rPr>
                <w:sz w:val="24"/>
                <w:szCs w:val="24"/>
              </w:rPr>
              <w:t xml:space="preserve">For projects below Rs.10 </w:t>
            </w:r>
            <w:proofErr w:type="spellStart"/>
            <w:r>
              <w:rPr>
                <w:sz w:val="24"/>
                <w:szCs w:val="24"/>
              </w:rPr>
              <w:t>crores</w:t>
            </w:r>
            <w:proofErr w:type="spellEnd"/>
          </w:p>
        </w:tc>
        <w:tc>
          <w:tcPr>
            <w:tcW w:w="2214" w:type="dxa"/>
          </w:tcPr>
          <w:p w:rsidR="004C0849" w:rsidRDefault="004C0849" w:rsidP="004C0849">
            <w:pPr>
              <w:pStyle w:val="ListParagraph"/>
              <w:ind w:left="0"/>
              <w:jc w:val="both"/>
              <w:rPr>
                <w:sz w:val="24"/>
                <w:szCs w:val="24"/>
              </w:rPr>
            </w:pPr>
            <w:r>
              <w:rPr>
                <w:sz w:val="24"/>
                <w:szCs w:val="24"/>
              </w:rPr>
              <w:t>For Projects above</w:t>
            </w:r>
          </w:p>
          <w:p w:rsidR="004C0849" w:rsidRDefault="004C0849" w:rsidP="004C0849">
            <w:pPr>
              <w:pStyle w:val="ListParagraph"/>
              <w:ind w:left="0"/>
              <w:jc w:val="both"/>
              <w:rPr>
                <w:sz w:val="24"/>
                <w:szCs w:val="24"/>
              </w:rPr>
            </w:pPr>
            <w:r>
              <w:rPr>
                <w:sz w:val="24"/>
                <w:szCs w:val="24"/>
              </w:rPr>
              <w:t xml:space="preserve">Rs.10 </w:t>
            </w:r>
            <w:proofErr w:type="spellStart"/>
            <w:r>
              <w:rPr>
                <w:sz w:val="24"/>
                <w:szCs w:val="24"/>
              </w:rPr>
              <w:t>crores</w:t>
            </w:r>
            <w:proofErr w:type="spellEnd"/>
          </w:p>
        </w:tc>
      </w:tr>
      <w:tr w:rsidR="004C0849" w:rsidTr="004C0849">
        <w:tc>
          <w:tcPr>
            <w:tcW w:w="918" w:type="dxa"/>
          </w:tcPr>
          <w:p w:rsidR="004C0849" w:rsidRDefault="004C0849" w:rsidP="004C0849">
            <w:pPr>
              <w:pStyle w:val="ListParagraph"/>
              <w:ind w:left="0"/>
              <w:jc w:val="both"/>
              <w:rPr>
                <w:sz w:val="24"/>
                <w:szCs w:val="24"/>
              </w:rPr>
            </w:pPr>
            <w:r>
              <w:rPr>
                <w:sz w:val="24"/>
                <w:szCs w:val="24"/>
              </w:rPr>
              <w:t>1</w:t>
            </w:r>
          </w:p>
        </w:tc>
        <w:tc>
          <w:tcPr>
            <w:tcW w:w="3510" w:type="dxa"/>
          </w:tcPr>
          <w:p w:rsidR="004C0849" w:rsidRDefault="004C0849" w:rsidP="004C0849">
            <w:pPr>
              <w:pStyle w:val="ListParagraph"/>
              <w:ind w:left="0"/>
              <w:jc w:val="both"/>
              <w:rPr>
                <w:sz w:val="24"/>
                <w:szCs w:val="24"/>
              </w:rPr>
            </w:pPr>
            <w:r>
              <w:rPr>
                <w:sz w:val="24"/>
                <w:szCs w:val="24"/>
              </w:rPr>
              <w:t>Preparation of DPR</w:t>
            </w:r>
          </w:p>
        </w:tc>
        <w:tc>
          <w:tcPr>
            <w:tcW w:w="2214" w:type="dxa"/>
          </w:tcPr>
          <w:p w:rsidR="004C0849" w:rsidRDefault="004C0849" w:rsidP="004C0849">
            <w:pPr>
              <w:pStyle w:val="ListParagraph"/>
              <w:ind w:left="0"/>
              <w:jc w:val="both"/>
              <w:rPr>
                <w:sz w:val="24"/>
                <w:szCs w:val="24"/>
              </w:rPr>
            </w:pPr>
            <w:r>
              <w:rPr>
                <w:sz w:val="24"/>
                <w:szCs w:val="24"/>
              </w:rPr>
              <w:t xml:space="preserve">           %</w:t>
            </w:r>
          </w:p>
        </w:tc>
        <w:tc>
          <w:tcPr>
            <w:tcW w:w="2214" w:type="dxa"/>
          </w:tcPr>
          <w:p w:rsidR="004C0849" w:rsidRDefault="004C0849" w:rsidP="004C0849">
            <w:pPr>
              <w:pStyle w:val="ListParagraph"/>
              <w:ind w:left="0"/>
              <w:jc w:val="both"/>
              <w:rPr>
                <w:sz w:val="24"/>
                <w:szCs w:val="24"/>
              </w:rPr>
            </w:pPr>
            <w:r>
              <w:rPr>
                <w:sz w:val="24"/>
                <w:szCs w:val="24"/>
              </w:rPr>
              <w:t xml:space="preserve">            %</w:t>
            </w:r>
          </w:p>
        </w:tc>
      </w:tr>
      <w:tr w:rsidR="004C0849" w:rsidTr="004C0849">
        <w:tc>
          <w:tcPr>
            <w:tcW w:w="918" w:type="dxa"/>
          </w:tcPr>
          <w:p w:rsidR="004C0849" w:rsidRDefault="004C0849" w:rsidP="004C0849">
            <w:pPr>
              <w:pStyle w:val="ListParagraph"/>
              <w:ind w:left="0"/>
              <w:jc w:val="both"/>
              <w:rPr>
                <w:sz w:val="24"/>
                <w:szCs w:val="24"/>
              </w:rPr>
            </w:pPr>
            <w:r>
              <w:rPr>
                <w:sz w:val="24"/>
                <w:szCs w:val="24"/>
              </w:rPr>
              <w:t>2</w:t>
            </w:r>
          </w:p>
        </w:tc>
        <w:tc>
          <w:tcPr>
            <w:tcW w:w="3510" w:type="dxa"/>
          </w:tcPr>
          <w:p w:rsidR="004C0849" w:rsidRDefault="004C0849" w:rsidP="004C0849">
            <w:pPr>
              <w:pStyle w:val="ListParagraph"/>
              <w:ind w:left="0"/>
              <w:jc w:val="both"/>
              <w:rPr>
                <w:sz w:val="24"/>
                <w:szCs w:val="24"/>
              </w:rPr>
            </w:pPr>
            <w:r>
              <w:rPr>
                <w:sz w:val="24"/>
                <w:szCs w:val="24"/>
              </w:rPr>
              <w:t>Preparation of Review Report on</w:t>
            </w:r>
            <w:r w:rsidR="003E2142">
              <w:rPr>
                <w:sz w:val="24"/>
                <w:szCs w:val="24"/>
              </w:rPr>
              <w:t xml:space="preserve"> </w:t>
            </w:r>
          </w:p>
          <w:p w:rsidR="003E2142" w:rsidRDefault="003E2142" w:rsidP="004C0849">
            <w:pPr>
              <w:pStyle w:val="ListParagraph"/>
              <w:ind w:left="0"/>
              <w:jc w:val="both"/>
              <w:rPr>
                <w:sz w:val="24"/>
                <w:szCs w:val="24"/>
              </w:rPr>
            </w:pPr>
            <w:r>
              <w:rPr>
                <w:sz w:val="24"/>
                <w:szCs w:val="24"/>
              </w:rPr>
              <w:t>The existing DPR</w:t>
            </w:r>
          </w:p>
        </w:tc>
        <w:tc>
          <w:tcPr>
            <w:tcW w:w="2214" w:type="dxa"/>
          </w:tcPr>
          <w:p w:rsidR="004C0849" w:rsidRDefault="003E2142" w:rsidP="004C0849">
            <w:pPr>
              <w:pStyle w:val="ListParagraph"/>
              <w:ind w:left="0"/>
              <w:jc w:val="both"/>
              <w:rPr>
                <w:sz w:val="24"/>
                <w:szCs w:val="24"/>
              </w:rPr>
            </w:pPr>
            <w:r>
              <w:rPr>
                <w:sz w:val="24"/>
                <w:szCs w:val="24"/>
              </w:rPr>
              <w:t xml:space="preserve">           %</w:t>
            </w:r>
          </w:p>
        </w:tc>
        <w:tc>
          <w:tcPr>
            <w:tcW w:w="2214" w:type="dxa"/>
          </w:tcPr>
          <w:p w:rsidR="004C0849" w:rsidRDefault="003E2142" w:rsidP="004C0849">
            <w:pPr>
              <w:pStyle w:val="ListParagraph"/>
              <w:ind w:left="0"/>
              <w:jc w:val="both"/>
              <w:rPr>
                <w:sz w:val="24"/>
                <w:szCs w:val="24"/>
              </w:rPr>
            </w:pPr>
            <w:r>
              <w:rPr>
                <w:sz w:val="24"/>
                <w:szCs w:val="24"/>
              </w:rPr>
              <w:t xml:space="preserve">             %</w:t>
            </w:r>
          </w:p>
        </w:tc>
      </w:tr>
      <w:tr w:rsidR="004C0849" w:rsidTr="004C0849">
        <w:tc>
          <w:tcPr>
            <w:tcW w:w="918" w:type="dxa"/>
          </w:tcPr>
          <w:p w:rsidR="004C0849" w:rsidRDefault="003E2142" w:rsidP="004C0849">
            <w:pPr>
              <w:pStyle w:val="ListParagraph"/>
              <w:ind w:left="0"/>
              <w:jc w:val="both"/>
              <w:rPr>
                <w:sz w:val="24"/>
                <w:szCs w:val="24"/>
              </w:rPr>
            </w:pPr>
            <w:r>
              <w:rPr>
                <w:sz w:val="24"/>
                <w:szCs w:val="24"/>
              </w:rPr>
              <w:t>3</w:t>
            </w:r>
          </w:p>
        </w:tc>
        <w:tc>
          <w:tcPr>
            <w:tcW w:w="3510" w:type="dxa"/>
          </w:tcPr>
          <w:p w:rsidR="004C0849" w:rsidRDefault="003E2142" w:rsidP="004C0849">
            <w:pPr>
              <w:pStyle w:val="ListParagraph"/>
              <w:ind w:left="0"/>
              <w:jc w:val="both"/>
              <w:rPr>
                <w:sz w:val="24"/>
                <w:szCs w:val="24"/>
              </w:rPr>
            </w:pPr>
            <w:r>
              <w:rPr>
                <w:sz w:val="24"/>
                <w:szCs w:val="24"/>
              </w:rPr>
              <w:t>Preparation of Design &amp; Drawing</w:t>
            </w:r>
          </w:p>
          <w:p w:rsidR="003E2142" w:rsidRDefault="003E2142" w:rsidP="004C0849">
            <w:pPr>
              <w:pStyle w:val="ListParagraph"/>
              <w:ind w:left="0"/>
              <w:jc w:val="both"/>
              <w:rPr>
                <w:sz w:val="24"/>
                <w:szCs w:val="24"/>
              </w:rPr>
            </w:pPr>
            <w:r>
              <w:rPr>
                <w:sz w:val="24"/>
                <w:szCs w:val="24"/>
              </w:rPr>
              <w:t xml:space="preserve">And Project Management </w:t>
            </w:r>
          </w:p>
          <w:p w:rsidR="003E2142" w:rsidRDefault="003E2142" w:rsidP="004C0849">
            <w:pPr>
              <w:pStyle w:val="ListParagraph"/>
              <w:ind w:left="0"/>
              <w:jc w:val="both"/>
              <w:rPr>
                <w:sz w:val="24"/>
                <w:szCs w:val="24"/>
              </w:rPr>
            </w:pPr>
            <w:r>
              <w:rPr>
                <w:sz w:val="24"/>
                <w:szCs w:val="24"/>
              </w:rPr>
              <w:t>Consultancy work</w:t>
            </w:r>
          </w:p>
        </w:tc>
        <w:tc>
          <w:tcPr>
            <w:tcW w:w="2214" w:type="dxa"/>
          </w:tcPr>
          <w:p w:rsidR="004C0849" w:rsidRDefault="003E2142" w:rsidP="004C0849">
            <w:pPr>
              <w:pStyle w:val="ListParagraph"/>
              <w:ind w:left="0"/>
              <w:jc w:val="both"/>
              <w:rPr>
                <w:sz w:val="24"/>
                <w:szCs w:val="24"/>
              </w:rPr>
            </w:pPr>
            <w:r>
              <w:rPr>
                <w:sz w:val="24"/>
                <w:szCs w:val="24"/>
              </w:rPr>
              <w:t xml:space="preserve">           %</w:t>
            </w:r>
          </w:p>
        </w:tc>
        <w:tc>
          <w:tcPr>
            <w:tcW w:w="2214" w:type="dxa"/>
          </w:tcPr>
          <w:p w:rsidR="004C0849" w:rsidRDefault="003E2142" w:rsidP="004C0849">
            <w:pPr>
              <w:pStyle w:val="ListParagraph"/>
              <w:ind w:left="0"/>
              <w:jc w:val="both"/>
              <w:rPr>
                <w:sz w:val="24"/>
                <w:szCs w:val="24"/>
              </w:rPr>
            </w:pPr>
            <w:r>
              <w:rPr>
                <w:sz w:val="24"/>
                <w:szCs w:val="24"/>
              </w:rPr>
              <w:t xml:space="preserve">             %</w:t>
            </w:r>
          </w:p>
        </w:tc>
      </w:tr>
    </w:tbl>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697A3C" w:rsidRDefault="00697A3C" w:rsidP="004C0849">
      <w:pPr>
        <w:pStyle w:val="ListParagraph"/>
        <w:jc w:val="both"/>
        <w:rPr>
          <w:sz w:val="24"/>
          <w:szCs w:val="24"/>
        </w:rPr>
      </w:pPr>
    </w:p>
    <w:p w:rsidR="004C0849" w:rsidRDefault="003E2142" w:rsidP="004C0849">
      <w:pPr>
        <w:pStyle w:val="ListParagraph"/>
        <w:jc w:val="both"/>
        <w:rPr>
          <w:sz w:val="24"/>
          <w:szCs w:val="24"/>
        </w:rPr>
      </w:pPr>
      <w:r>
        <w:rPr>
          <w:sz w:val="24"/>
          <w:szCs w:val="24"/>
        </w:rPr>
        <w:t xml:space="preserve"> The above quoted fees are inclusive of all taxes and expenses required for execution of the work. Only Service Tax as per applicable rate will be payable extra. The cost of </w:t>
      </w:r>
      <w:proofErr w:type="gramStart"/>
      <w:r>
        <w:rPr>
          <w:sz w:val="24"/>
          <w:szCs w:val="24"/>
        </w:rPr>
        <w:t>Engineering</w:t>
      </w:r>
      <w:proofErr w:type="gramEnd"/>
      <w:r>
        <w:rPr>
          <w:sz w:val="24"/>
          <w:szCs w:val="24"/>
        </w:rPr>
        <w:t xml:space="preserve"> surveys such as Soil </w:t>
      </w:r>
      <w:r w:rsidR="008E18EA">
        <w:rPr>
          <w:sz w:val="24"/>
          <w:szCs w:val="24"/>
        </w:rPr>
        <w:t>T</w:t>
      </w:r>
      <w:r>
        <w:rPr>
          <w:sz w:val="24"/>
          <w:szCs w:val="24"/>
        </w:rPr>
        <w:t xml:space="preserve">est, Contour &amp; Topographic Survey, Water </w:t>
      </w:r>
      <w:r w:rsidR="008E18EA">
        <w:rPr>
          <w:sz w:val="24"/>
          <w:szCs w:val="24"/>
        </w:rPr>
        <w:t>T</w:t>
      </w:r>
      <w:r>
        <w:rPr>
          <w:sz w:val="24"/>
          <w:szCs w:val="24"/>
        </w:rPr>
        <w:t>est, etc. as may be required for the project will be borne by WBSFP&amp;HDCL on actual basis.</w:t>
      </w:r>
    </w:p>
    <w:p w:rsidR="003E2142" w:rsidRDefault="003E2142" w:rsidP="004C0849">
      <w:pPr>
        <w:pStyle w:val="ListParagraph"/>
        <w:jc w:val="both"/>
        <w:rPr>
          <w:sz w:val="24"/>
          <w:szCs w:val="24"/>
        </w:rPr>
      </w:pPr>
    </w:p>
    <w:p w:rsidR="003E2142" w:rsidRDefault="003E2142" w:rsidP="004C0849">
      <w:pPr>
        <w:pStyle w:val="ListParagraph"/>
        <w:jc w:val="both"/>
        <w:rPr>
          <w:sz w:val="24"/>
          <w:szCs w:val="24"/>
        </w:rPr>
      </w:pPr>
      <w:r>
        <w:rPr>
          <w:sz w:val="24"/>
          <w:szCs w:val="24"/>
        </w:rPr>
        <w:t xml:space="preserve">The above work </w:t>
      </w:r>
      <w:r w:rsidR="008120BF">
        <w:rPr>
          <w:sz w:val="24"/>
          <w:szCs w:val="24"/>
        </w:rPr>
        <w:t xml:space="preserve">will be done in </w:t>
      </w:r>
      <w:r w:rsidR="00593752">
        <w:rPr>
          <w:sz w:val="24"/>
          <w:szCs w:val="24"/>
        </w:rPr>
        <w:t xml:space="preserve">independent </w:t>
      </w:r>
      <w:r w:rsidR="008120BF">
        <w:rPr>
          <w:sz w:val="24"/>
          <w:szCs w:val="24"/>
        </w:rPr>
        <w:t>stages as per t</w:t>
      </w:r>
      <w:r>
        <w:rPr>
          <w:sz w:val="24"/>
          <w:szCs w:val="24"/>
        </w:rPr>
        <w:t>he requirement of the project. Fees will be paid for t he work allocated and completed by the Consultant. WBSFP&amp;HDCL reserves the right to allocate based on the requirement of the project the above works in parts separately.</w:t>
      </w:r>
    </w:p>
    <w:p w:rsidR="00593752" w:rsidRDefault="00593752" w:rsidP="004C0849">
      <w:pPr>
        <w:pStyle w:val="ListParagraph"/>
        <w:jc w:val="both"/>
        <w:rPr>
          <w:sz w:val="24"/>
          <w:szCs w:val="24"/>
        </w:rPr>
      </w:pPr>
    </w:p>
    <w:p w:rsidR="00593752" w:rsidRDefault="00593752" w:rsidP="004C0849">
      <w:pPr>
        <w:pStyle w:val="ListParagraph"/>
        <w:jc w:val="both"/>
        <w:rPr>
          <w:sz w:val="24"/>
          <w:szCs w:val="24"/>
        </w:rPr>
      </w:pPr>
      <w:r>
        <w:rPr>
          <w:sz w:val="24"/>
          <w:szCs w:val="24"/>
        </w:rPr>
        <w:t xml:space="preserve">The WBSFP&amp;HDCL reserves the right to discontinue the offer after completion of each independent </w:t>
      </w:r>
      <w:r w:rsidR="00CB5978">
        <w:rPr>
          <w:sz w:val="24"/>
          <w:szCs w:val="24"/>
        </w:rPr>
        <w:t>stage in</w:t>
      </w:r>
      <w:r>
        <w:rPr>
          <w:sz w:val="24"/>
          <w:szCs w:val="24"/>
        </w:rPr>
        <w:t xml:space="preserve"> the public interest.</w:t>
      </w:r>
    </w:p>
    <w:p w:rsidR="001706F2" w:rsidRDefault="001706F2" w:rsidP="00CA0187">
      <w:pPr>
        <w:ind w:left="720"/>
        <w:jc w:val="both"/>
        <w:rPr>
          <w:sz w:val="24"/>
          <w:szCs w:val="24"/>
        </w:rPr>
      </w:pPr>
      <w:r>
        <w:rPr>
          <w:sz w:val="24"/>
          <w:szCs w:val="24"/>
        </w:rPr>
        <w:t>Financial bids of the technically qualified bidders will be opened in presence of the representative of technically qualified bidders. Date, time and venue for opening of financial bids will be communicated accordingly and will be published in Corporation’s Website also.</w:t>
      </w:r>
    </w:p>
    <w:p w:rsidR="00CA0187" w:rsidRPr="00697A3C" w:rsidRDefault="00CA0187" w:rsidP="00697A3C">
      <w:pPr>
        <w:ind w:left="720" w:hanging="360"/>
        <w:jc w:val="both"/>
        <w:rPr>
          <w:sz w:val="24"/>
          <w:szCs w:val="24"/>
        </w:rPr>
      </w:pPr>
      <w:r>
        <w:rPr>
          <w:sz w:val="24"/>
          <w:szCs w:val="24"/>
        </w:rPr>
        <w:t>9)</w:t>
      </w:r>
      <w:r>
        <w:rPr>
          <w:sz w:val="24"/>
          <w:szCs w:val="24"/>
        </w:rPr>
        <w:tab/>
      </w:r>
      <w:r w:rsidRPr="00CA0187">
        <w:rPr>
          <w:b/>
          <w:sz w:val="24"/>
          <w:szCs w:val="24"/>
        </w:rPr>
        <w:t>The above tender is the 2</w:t>
      </w:r>
      <w:r w:rsidRPr="00CA0187">
        <w:rPr>
          <w:b/>
          <w:sz w:val="24"/>
          <w:szCs w:val="24"/>
          <w:vertAlign w:val="superscript"/>
        </w:rPr>
        <w:t>nd</w:t>
      </w:r>
      <w:r w:rsidRPr="00CA0187">
        <w:rPr>
          <w:b/>
          <w:sz w:val="24"/>
          <w:szCs w:val="24"/>
        </w:rPr>
        <w:t xml:space="preserve"> Call.</w:t>
      </w:r>
      <w:r w:rsidR="00697A3C">
        <w:rPr>
          <w:b/>
          <w:sz w:val="24"/>
          <w:szCs w:val="24"/>
        </w:rPr>
        <w:t xml:space="preserve"> </w:t>
      </w:r>
      <w:proofErr w:type="gramStart"/>
      <w:r w:rsidR="00697A3C">
        <w:rPr>
          <w:sz w:val="24"/>
          <w:szCs w:val="24"/>
        </w:rPr>
        <w:t>Any person or authority who has already submitted their bids (technical and financial) against the earlier Tender No.</w:t>
      </w:r>
      <w:proofErr w:type="gramEnd"/>
      <w:r w:rsidR="00697A3C">
        <w:rPr>
          <w:sz w:val="24"/>
          <w:szCs w:val="24"/>
        </w:rPr>
        <w:t xml:space="preserve"> WBSFPHDCL/1627/PMC/2015-16 dated 05.06.2015 they may also submit their Bid afresh. If no afresh Bid is dropped by due date of this tender the earlier Bid will be considered as valid. A consent letter is required from the authority informing to consider their earlier offer against the present advertisement.</w:t>
      </w:r>
    </w:p>
    <w:p w:rsidR="001706F2" w:rsidRPr="00CA0187" w:rsidRDefault="00697A3C" w:rsidP="00697A3C">
      <w:pPr>
        <w:ind w:left="720" w:hanging="720"/>
        <w:jc w:val="both"/>
        <w:rPr>
          <w:sz w:val="24"/>
          <w:szCs w:val="24"/>
        </w:rPr>
      </w:pPr>
      <w:r>
        <w:rPr>
          <w:sz w:val="24"/>
          <w:szCs w:val="24"/>
        </w:rPr>
        <w:t xml:space="preserve">     </w:t>
      </w:r>
      <w:r w:rsidRPr="00697A3C">
        <w:rPr>
          <w:sz w:val="24"/>
          <w:szCs w:val="24"/>
        </w:rPr>
        <w:t>10)</w:t>
      </w:r>
      <w:r w:rsidRPr="00697A3C">
        <w:rPr>
          <w:sz w:val="24"/>
          <w:szCs w:val="24"/>
        </w:rPr>
        <w:tab/>
      </w:r>
      <w:r w:rsidR="00CA0187">
        <w:rPr>
          <w:sz w:val="24"/>
          <w:szCs w:val="24"/>
          <w:u w:val="single"/>
        </w:rPr>
        <w:t xml:space="preserve"> </w:t>
      </w:r>
      <w:r w:rsidR="001706F2" w:rsidRPr="00697A3C">
        <w:rPr>
          <w:b/>
          <w:sz w:val="24"/>
          <w:szCs w:val="24"/>
          <w:u w:val="single"/>
        </w:rPr>
        <w:t>Basis of awarding work</w:t>
      </w:r>
      <w:proofErr w:type="gramStart"/>
      <w:r w:rsidR="001706F2" w:rsidRPr="00697A3C">
        <w:rPr>
          <w:sz w:val="24"/>
          <w:szCs w:val="24"/>
        </w:rPr>
        <w:t>:-</w:t>
      </w:r>
      <w:proofErr w:type="gramEnd"/>
      <w:r w:rsidR="001706F2" w:rsidRPr="00CA0187">
        <w:rPr>
          <w:sz w:val="24"/>
          <w:szCs w:val="24"/>
        </w:rPr>
        <w:t xml:space="preserve"> If the L1 bidder expresses his incapability due to overload of work in writing then the same work will be offered to L2 bidder at L1 rate.</w:t>
      </w:r>
    </w:p>
    <w:p w:rsidR="008E18EA" w:rsidRDefault="008E18EA" w:rsidP="008E18EA">
      <w:pPr>
        <w:pStyle w:val="ListParagraph"/>
        <w:jc w:val="both"/>
        <w:rPr>
          <w:sz w:val="24"/>
          <w:szCs w:val="24"/>
        </w:rPr>
      </w:pPr>
    </w:p>
    <w:p w:rsidR="001706F2" w:rsidRPr="00697A3C" w:rsidRDefault="001706F2" w:rsidP="00697A3C">
      <w:pPr>
        <w:pStyle w:val="ListParagraph"/>
        <w:numPr>
          <w:ilvl w:val="0"/>
          <w:numId w:val="16"/>
        </w:numPr>
        <w:jc w:val="both"/>
        <w:rPr>
          <w:b/>
          <w:sz w:val="24"/>
          <w:szCs w:val="24"/>
        </w:rPr>
      </w:pPr>
      <w:r w:rsidRPr="00697A3C">
        <w:rPr>
          <w:sz w:val="24"/>
          <w:szCs w:val="24"/>
        </w:rPr>
        <w:t xml:space="preserve">Pre Bid Meeting will be held on </w:t>
      </w:r>
      <w:r w:rsidR="008120BF" w:rsidRPr="00697A3C">
        <w:rPr>
          <w:b/>
          <w:sz w:val="24"/>
          <w:szCs w:val="24"/>
        </w:rPr>
        <w:t>27</w:t>
      </w:r>
      <w:r w:rsidRPr="00697A3C">
        <w:rPr>
          <w:b/>
          <w:sz w:val="24"/>
          <w:szCs w:val="24"/>
        </w:rPr>
        <w:t>/0</w:t>
      </w:r>
      <w:r w:rsidR="008120BF" w:rsidRPr="00697A3C">
        <w:rPr>
          <w:b/>
          <w:sz w:val="24"/>
          <w:szCs w:val="24"/>
        </w:rPr>
        <w:t xml:space="preserve">7/2015 &amp; 31/07/2015 at 3.00 P.M. </w:t>
      </w:r>
    </w:p>
    <w:p w:rsidR="008120BF" w:rsidRPr="008120BF" w:rsidRDefault="008120BF" w:rsidP="008120BF">
      <w:pPr>
        <w:pStyle w:val="ListParagraph"/>
        <w:rPr>
          <w:b/>
          <w:sz w:val="24"/>
          <w:szCs w:val="24"/>
        </w:rPr>
      </w:pPr>
    </w:p>
    <w:p w:rsidR="008120BF" w:rsidRDefault="008120BF" w:rsidP="00697A3C">
      <w:pPr>
        <w:pStyle w:val="ListParagraph"/>
        <w:numPr>
          <w:ilvl w:val="0"/>
          <w:numId w:val="16"/>
        </w:numPr>
        <w:jc w:val="both"/>
        <w:rPr>
          <w:b/>
          <w:sz w:val="24"/>
          <w:szCs w:val="24"/>
        </w:rPr>
      </w:pPr>
      <w:r>
        <w:rPr>
          <w:b/>
          <w:sz w:val="24"/>
          <w:szCs w:val="24"/>
        </w:rPr>
        <w:t>The last date for submission of offer is 04/08/2015 at 4.00 P.M.</w:t>
      </w:r>
    </w:p>
    <w:p w:rsidR="008E18EA" w:rsidRPr="008E18EA" w:rsidRDefault="008E18EA" w:rsidP="008E18EA">
      <w:pPr>
        <w:pStyle w:val="ListParagraph"/>
        <w:rPr>
          <w:b/>
          <w:sz w:val="24"/>
          <w:szCs w:val="24"/>
        </w:rPr>
      </w:pPr>
    </w:p>
    <w:p w:rsidR="004C0849" w:rsidRPr="00475927" w:rsidRDefault="004C0849" w:rsidP="00697A3C">
      <w:pPr>
        <w:pStyle w:val="ListParagraph"/>
        <w:numPr>
          <w:ilvl w:val="0"/>
          <w:numId w:val="16"/>
        </w:numPr>
        <w:jc w:val="both"/>
        <w:rPr>
          <w:b/>
          <w:sz w:val="24"/>
          <w:szCs w:val="24"/>
        </w:rPr>
      </w:pPr>
      <w:r w:rsidRPr="00475927">
        <w:rPr>
          <w:sz w:val="24"/>
          <w:szCs w:val="24"/>
        </w:rPr>
        <w:t xml:space="preserve">Technical bid will be opened on </w:t>
      </w:r>
      <w:r w:rsidR="008120BF">
        <w:rPr>
          <w:b/>
          <w:sz w:val="24"/>
          <w:szCs w:val="24"/>
        </w:rPr>
        <w:t>06</w:t>
      </w:r>
      <w:r w:rsidRPr="00475927">
        <w:rPr>
          <w:b/>
          <w:sz w:val="24"/>
          <w:szCs w:val="24"/>
        </w:rPr>
        <w:t>/0</w:t>
      </w:r>
      <w:r w:rsidR="008120BF">
        <w:rPr>
          <w:b/>
          <w:sz w:val="24"/>
          <w:szCs w:val="24"/>
        </w:rPr>
        <w:t>8</w:t>
      </w:r>
      <w:r w:rsidRPr="00475927">
        <w:rPr>
          <w:b/>
          <w:sz w:val="24"/>
          <w:szCs w:val="24"/>
        </w:rPr>
        <w:t>/2015</w:t>
      </w:r>
      <w:r w:rsidR="008120BF">
        <w:rPr>
          <w:b/>
          <w:sz w:val="24"/>
          <w:szCs w:val="24"/>
        </w:rPr>
        <w:t xml:space="preserve"> at 2.30 P.M.</w:t>
      </w:r>
    </w:p>
    <w:p w:rsidR="004C0849" w:rsidRDefault="004C0849" w:rsidP="004C0849">
      <w:pPr>
        <w:pStyle w:val="ListParagraph"/>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475927" w:rsidRDefault="0047592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D4019" w:rsidRDefault="00CD4019" w:rsidP="00CD4019">
      <w:pPr>
        <w:jc w:val="center"/>
        <w:rPr>
          <w:sz w:val="32"/>
          <w:szCs w:val="32"/>
          <w:u w:val="single"/>
        </w:rPr>
      </w:pPr>
    </w:p>
    <w:p w:rsidR="00CD4019" w:rsidRDefault="00CD4019" w:rsidP="00CD4019">
      <w:pPr>
        <w:jc w:val="center"/>
        <w:rPr>
          <w:sz w:val="32"/>
          <w:szCs w:val="32"/>
          <w:u w:val="single"/>
        </w:rPr>
      </w:pPr>
    </w:p>
    <w:p w:rsidR="00CD4019" w:rsidRDefault="00CD4019" w:rsidP="00CD4019">
      <w:pPr>
        <w:jc w:val="center"/>
        <w:rPr>
          <w:sz w:val="32"/>
          <w:szCs w:val="32"/>
          <w:u w:val="single"/>
        </w:rPr>
      </w:pPr>
    </w:p>
    <w:p w:rsidR="00CD4019" w:rsidRDefault="00CD4019" w:rsidP="00CD4019">
      <w:pPr>
        <w:jc w:val="center"/>
        <w:rPr>
          <w:sz w:val="32"/>
          <w:szCs w:val="32"/>
          <w:u w:val="single"/>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A0187" w:rsidRDefault="00CA0187"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D4019" w:rsidRDefault="00CD4019" w:rsidP="00475927">
      <w:pPr>
        <w:jc w:val="both"/>
        <w:rPr>
          <w:b/>
          <w:sz w:val="24"/>
          <w:szCs w:val="24"/>
        </w:rPr>
      </w:pPr>
    </w:p>
    <w:p w:rsidR="00CA0187" w:rsidRDefault="00CA0187" w:rsidP="00475927">
      <w:pPr>
        <w:jc w:val="both"/>
        <w:rPr>
          <w:b/>
          <w:sz w:val="24"/>
          <w:szCs w:val="24"/>
        </w:rPr>
      </w:pPr>
    </w:p>
    <w:p w:rsidR="00CA0187" w:rsidRPr="00475927" w:rsidRDefault="00CA0187" w:rsidP="00475927">
      <w:pPr>
        <w:jc w:val="both"/>
        <w:rPr>
          <w:b/>
          <w:sz w:val="24"/>
          <w:szCs w:val="24"/>
        </w:rPr>
      </w:pPr>
    </w:p>
    <w:sectPr w:rsidR="00CA0187" w:rsidRPr="00475927" w:rsidSect="00E468A8">
      <w:pgSz w:w="12240" w:h="20160" w:code="5"/>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C39"/>
    <w:multiLevelType w:val="hybridMultilevel"/>
    <w:tmpl w:val="6A442A30"/>
    <w:lvl w:ilvl="0" w:tplc="981A86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E22D1"/>
    <w:multiLevelType w:val="hybridMultilevel"/>
    <w:tmpl w:val="ACD04148"/>
    <w:lvl w:ilvl="0" w:tplc="486CDD2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B2484"/>
    <w:multiLevelType w:val="hybridMultilevel"/>
    <w:tmpl w:val="B7EC9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127EA"/>
    <w:multiLevelType w:val="hybridMultilevel"/>
    <w:tmpl w:val="E176F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27A85"/>
    <w:multiLevelType w:val="hybridMultilevel"/>
    <w:tmpl w:val="9E20C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C2405"/>
    <w:multiLevelType w:val="hybridMultilevel"/>
    <w:tmpl w:val="311A3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00163"/>
    <w:multiLevelType w:val="hybridMultilevel"/>
    <w:tmpl w:val="DF64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A0B60"/>
    <w:multiLevelType w:val="hybridMultilevel"/>
    <w:tmpl w:val="1F8C7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4E393B"/>
    <w:multiLevelType w:val="hybridMultilevel"/>
    <w:tmpl w:val="B76C2678"/>
    <w:lvl w:ilvl="0" w:tplc="38E61DE8">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C12CBD"/>
    <w:multiLevelType w:val="hybridMultilevel"/>
    <w:tmpl w:val="105AA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D0E25"/>
    <w:multiLevelType w:val="hybridMultilevel"/>
    <w:tmpl w:val="225C9EF2"/>
    <w:lvl w:ilvl="0" w:tplc="04090011">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E0220"/>
    <w:multiLevelType w:val="hybridMultilevel"/>
    <w:tmpl w:val="14D811CE"/>
    <w:lvl w:ilvl="0" w:tplc="476694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826AB8"/>
    <w:multiLevelType w:val="hybridMultilevel"/>
    <w:tmpl w:val="A1C48556"/>
    <w:lvl w:ilvl="0" w:tplc="88EE92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6"/>
  </w:num>
  <w:num w:numId="5">
    <w:abstractNumId w:val="3"/>
  </w:num>
  <w:num w:numId="6">
    <w:abstractNumId w:val="1"/>
  </w:num>
  <w:num w:numId="7">
    <w:abstractNumId w:val="0"/>
  </w:num>
  <w:num w:numId="8">
    <w:abstractNumId w:val="7"/>
  </w:num>
  <w:num w:numId="9">
    <w:abstractNumId w:val="8"/>
  </w:num>
  <w:num w:numId="10">
    <w:abstractNumId w:val="2"/>
  </w:num>
  <w:num w:numId="11">
    <w:abstractNumId w:val="11"/>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3AE1"/>
    <w:rsid w:val="001558A8"/>
    <w:rsid w:val="001706F2"/>
    <w:rsid w:val="003804FE"/>
    <w:rsid w:val="00393AE1"/>
    <w:rsid w:val="003C0F14"/>
    <w:rsid w:val="003E2142"/>
    <w:rsid w:val="00475927"/>
    <w:rsid w:val="004C0849"/>
    <w:rsid w:val="00523446"/>
    <w:rsid w:val="00593752"/>
    <w:rsid w:val="005A77DE"/>
    <w:rsid w:val="00620CD0"/>
    <w:rsid w:val="00697A3C"/>
    <w:rsid w:val="006E3618"/>
    <w:rsid w:val="006E3F5E"/>
    <w:rsid w:val="007071BD"/>
    <w:rsid w:val="00712E5D"/>
    <w:rsid w:val="00791752"/>
    <w:rsid w:val="008120BF"/>
    <w:rsid w:val="00822771"/>
    <w:rsid w:val="0082618F"/>
    <w:rsid w:val="008E18EA"/>
    <w:rsid w:val="00937F62"/>
    <w:rsid w:val="00962DEC"/>
    <w:rsid w:val="009E1DB9"/>
    <w:rsid w:val="00AB6C1C"/>
    <w:rsid w:val="00B92F07"/>
    <w:rsid w:val="00CA0187"/>
    <w:rsid w:val="00CB5978"/>
    <w:rsid w:val="00CD4019"/>
    <w:rsid w:val="00D82C82"/>
    <w:rsid w:val="00E468A8"/>
    <w:rsid w:val="00E77DD5"/>
    <w:rsid w:val="00F14650"/>
    <w:rsid w:val="00FF2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F14"/>
    <w:rPr>
      <w:color w:val="0000FF" w:themeColor="hyperlink"/>
      <w:u w:val="single"/>
    </w:rPr>
  </w:style>
  <w:style w:type="paragraph" w:styleId="ListParagraph">
    <w:name w:val="List Paragraph"/>
    <w:basedOn w:val="Normal"/>
    <w:uiPriority w:val="34"/>
    <w:qFormat/>
    <w:rsid w:val="00822771"/>
    <w:pPr>
      <w:ind w:left="720"/>
      <w:contextualSpacing/>
    </w:pPr>
  </w:style>
  <w:style w:type="table" w:styleId="TableGrid">
    <w:name w:val="Table Grid"/>
    <w:basedOn w:val="TableNormal"/>
    <w:uiPriority w:val="59"/>
    <w:rsid w:val="004C08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3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2006-01-10T16:41:00Z</cp:lastPrinted>
  <dcterms:created xsi:type="dcterms:W3CDTF">2015-06-04T12:00:00Z</dcterms:created>
  <dcterms:modified xsi:type="dcterms:W3CDTF">2006-01-10T16:46:00Z</dcterms:modified>
</cp:coreProperties>
</file>